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C23576">
        <w:rPr>
          <w:b/>
          <w:sz w:val="28"/>
        </w:rPr>
        <w:t xml:space="preserve">Příloha č. </w:t>
      </w:r>
      <w:r w:rsidR="0061252C" w:rsidRPr="00C23576">
        <w:rPr>
          <w:b/>
          <w:sz w:val="28"/>
        </w:rPr>
        <w:t>6</w:t>
      </w:r>
      <w:r w:rsidRPr="00C23576">
        <w:rPr>
          <w:b/>
          <w:sz w:val="28"/>
        </w:rPr>
        <w:t xml:space="preserve"> </w:t>
      </w:r>
      <w:r w:rsidR="00DA34D9" w:rsidRPr="00C23576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předmětu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</w:t>
      </w:r>
      <w:r w:rsidR="009E1C68">
        <w:rPr>
          <w:rFonts w:ascii="Calibri" w:hAnsi="Calibri"/>
          <w:i/>
          <w:sz w:val="22"/>
          <w:szCs w:val="22"/>
        </w:rPr>
        <w:t>né zakázky, kterou bude každý z </w:t>
      </w:r>
      <w:r w:rsidR="00293465" w:rsidRPr="00293465">
        <w:rPr>
          <w:rFonts w:ascii="Calibri" w:hAnsi="Calibri"/>
          <w:i/>
          <w:sz w:val="22"/>
          <w:szCs w:val="22"/>
        </w:rPr>
        <w:t>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:rsidR="00511B5E" w:rsidRPr="002860B5" w:rsidRDefault="00293465" w:rsidP="002860B5">
      <w:pPr>
        <w:pStyle w:val="2nesltext"/>
      </w:pPr>
      <w:r w:rsidRPr="00293465">
        <w:rPr>
          <w:rFonts w:asciiTheme="minorHAnsi" w:hAnsiTheme="minorHAnsi"/>
        </w:rPr>
        <w:t xml:space="preserve">Dodavatel </w:t>
      </w:r>
      <w:r w:rsidR="0031286A" w:rsidRPr="00293465">
        <w:rPr>
          <w:rFonts w:asciiTheme="minorHAnsi" w:hAnsiTheme="minorHAnsi"/>
          <w:b/>
          <w:highlight w:val="cyan"/>
        </w:rPr>
        <w:fldChar w:fldCharType="begin"/>
      </w:r>
      <w:r w:rsidRPr="00293465">
        <w:rPr>
          <w:rFonts w:asciiTheme="minorHAnsi" w:hAnsiTheme="minorHAnsi"/>
          <w:b/>
          <w:highlight w:val="cyan"/>
        </w:rPr>
        <w:instrText xml:space="preserve"> MACROBUTTON  AcceptConflict "[doplní účastník]" </w:instrText>
      </w:r>
      <w:r w:rsidR="0031286A" w:rsidRPr="00293465">
        <w:rPr>
          <w:rFonts w:asciiTheme="minorHAnsi" w:hAnsiTheme="minorHAnsi"/>
          <w:b/>
          <w:highlight w:val="cyan"/>
        </w:rPr>
        <w:fldChar w:fldCharType="end"/>
      </w:r>
      <w:r w:rsidRPr="00293465">
        <w:rPr>
          <w:rFonts w:asciiTheme="minorHAnsi" w:hAnsiTheme="minorHAnsi"/>
        </w:rPr>
        <w:t xml:space="preserve">, IČO: </w:t>
      </w:r>
      <w:r w:rsidR="0031286A" w:rsidRPr="00293465">
        <w:rPr>
          <w:rFonts w:asciiTheme="minorHAnsi" w:hAnsiTheme="minorHAnsi"/>
          <w:highlight w:val="cyan"/>
        </w:rPr>
        <w:fldChar w:fldCharType="begin"/>
      </w:r>
      <w:r w:rsidRPr="00293465">
        <w:rPr>
          <w:rFonts w:asciiTheme="minorHAnsi" w:hAnsiTheme="minorHAnsi"/>
          <w:highlight w:val="cyan"/>
        </w:rPr>
        <w:instrText xml:space="preserve"> MACROBUTTON  AcceptConflict "[doplní účastník]" </w:instrText>
      </w:r>
      <w:r w:rsidR="0031286A" w:rsidRPr="00293465">
        <w:rPr>
          <w:rFonts w:asciiTheme="minorHAnsi" w:hAnsiTheme="minorHAnsi"/>
          <w:highlight w:val="cyan"/>
        </w:rPr>
        <w:fldChar w:fldCharType="end"/>
      </w:r>
      <w:r w:rsidRPr="00293465">
        <w:rPr>
          <w:rFonts w:asciiTheme="minorHAnsi" w:hAnsiTheme="minorHAnsi"/>
        </w:rPr>
        <w:t>, se sídlem</w:t>
      </w:r>
      <w:r w:rsidR="009C0598">
        <w:rPr>
          <w:rFonts w:asciiTheme="minorHAnsi" w:hAnsiTheme="minorHAnsi"/>
        </w:rPr>
        <w:t>:</w:t>
      </w:r>
      <w:r w:rsidRPr="00293465">
        <w:rPr>
          <w:rFonts w:asciiTheme="minorHAnsi" w:hAnsiTheme="minorHAnsi"/>
        </w:rPr>
        <w:t xml:space="preserve"> </w:t>
      </w:r>
      <w:r w:rsidR="0031286A" w:rsidRPr="00293465">
        <w:rPr>
          <w:rFonts w:asciiTheme="minorHAnsi" w:hAnsiTheme="minorHAnsi"/>
          <w:highlight w:val="cyan"/>
        </w:rPr>
        <w:fldChar w:fldCharType="begin"/>
      </w:r>
      <w:r w:rsidRPr="00293465">
        <w:rPr>
          <w:rFonts w:asciiTheme="minorHAnsi" w:hAnsiTheme="minorHAnsi"/>
          <w:highlight w:val="cyan"/>
        </w:rPr>
        <w:instrText xml:space="preserve"> MACROBUTTON  AcceptConflict "[doplní účastník]" </w:instrText>
      </w:r>
      <w:r w:rsidR="0031286A" w:rsidRPr="00293465">
        <w:rPr>
          <w:rFonts w:asciiTheme="minorHAnsi" w:hAnsiTheme="minorHAnsi"/>
          <w:highlight w:val="cyan"/>
        </w:rPr>
        <w:fldChar w:fldCharType="end"/>
      </w:r>
      <w:r w:rsidRPr="00293465">
        <w:rPr>
          <w:rFonts w:asciiTheme="minorHAnsi" w:hAnsiTheme="minorHAnsi"/>
        </w:rPr>
        <w:t>, PSČ </w:t>
      </w:r>
      <w:r w:rsidR="0031286A" w:rsidRPr="00293465">
        <w:rPr>
          <w:rFonts w:asciiTheme="minorHAnsi" w:hAnsiTheme="minorHAnsi"/>
          <w:highlight w:val="cyan"/>
        </w:rPr>
        <w:fldChar w:fldCharType="begin"/>
      </w:r>
      <w:r w:rsidRPr="00293465">
        <w:rPr>
          <w:rFonts w:asciiTheme="minorHAnsi" w:hAnsiTheme="minorHAnsi"/>
          <w:highlight w:val="cyan"/>
        </w:rPr>
        <w:instrText xml:space="preserve"> MACROBUTTON  AcceptConflict "[doplní účastník]" </w:instrText>
      </w:r>
      <w:r w:rsidR="0031286A" w:rsidRPr="00293465">
        <w:rPr>
          <w:rFonts w:asciiTheme="minorHAnsi" w:hAnsiTheme="minorHAnsi"/>
          <w:highlight w:val="cyan"/>
        </w:rPr>
        <w:fldChar w:fldCharType="end"/>
      </w:r>
      <w:r w:rsidRPr="00293465">
        <w:rPr>
          <w:rFonts w:asciiTheme="minorHAnsi" w:hAnsiTheme="minorHAnsi"/>
        </w:rPr>
        <w:t>, (dále jen „</w:t>
      </w:r>
      <w:r w:rsidRPr="00293465">
        <w:rPr>
          <w:rFonts w:asciiTheme="minorHAnsi" w:hAnsiTheme="minorHAnsi"/>
          <w:b/>
          <w:i/>
        </w:rPr>
        <w:t>dodavatel</w:t>
      </w:r>
      <w:r w:rsidRPr="00293465">
        <w:rPr>
          <w:rFonts w:asciiTheme="minorHAnsi" w:hAnsiTheme="minorHAnsi"/>
        </w:rPr>
        <w:t xml:space="preserve">“), jako účastník zadávacího řízení </w:t>
      </w:r>
      <w:r w:rsidR="009E1C68">
        <w:rPr>
          <w:rFonts w:asciiTheme="minorHAnsi" w:hAnsiTheme="minorHAnsi"/>
        </w:rPr>
        <w:t xml:space="preserve">části </w:t>
      </w:r>
      <w:r w:rsidR="009E1C68" w:rsidRPr="009E1C68">
        <w:rPr>
          <w:rFonts w:asciiTheme="minorHAnsi" w:hAnsiTheme="minorHAnsi"/>
          <w:highlight w:val="cyan"/>
        </w:rPr>
        <w:fldChar w:fldCharType="begin"/>
      </w:r>
      <w:r w:rsidR="009E1C68" w:rsidRPr="009E1C68">
        <w:rPr>
          <w:rFonts w:asciiTheme="minorHAnsi" w:hAnsiTheme="minorHAnsi"/>
          <w:highlight w:val="cyan"/>
        </w:rPr>
        <w:instrText xml:space="preserve"> MACROBUTTON  AcceptConflict "[doplní účastník]" </w:instrText>
      </w:r>
      <w:r w:rsidR="009E1C68" w:rsidRPr="009E1C68">
        <w:rPr>
          <w:rFonts w:asciiTheme="minorHAnsi" w:hAnsiTheme="minorHAnsi"/>
          <w:highlight w:val="cyan"/>
        </w:rPr>
        <w:fldChar w:fldCharType="end"/>
      </w:r>
      <w:r w:rsidR="009E1C68">
        <w:rPr>
          <w:rFonts w:asciiTheme="minorHAnsi" w:hAnsiTheme="minorHAnsi"/>
          <w:b/>
        </w:rPr>
        <w:t xml:space="preserve"> </w:t>
      </w:r>
      <w:r w:rsidRPr="00293465">
        <w:rPr>
          <w:rFonts w:asciiTheme="minorHAnsi" w:hAnsiTheme="minorHAnsi"/>
        </w:rPr>
        <w:t xml:space="preserve">veřejné zakázky s názvem </w:t>
      </w:r>
      <w:r w:rsidR="002860B5" w:rsidRPr="00C5137B">
        <w:rPr>
          <w:b/>
        </w:rPr>
        <w:t xml:space="preserve">Modernizace přírodovědných učeben a laboratoří – </w:t>
      </w:r>
      <w:r w:rsidR="006D30AF">
        <w:rPr>
          <w:b/>
        </w:rPr>
        <w:t>D</w:t>
      </w:r>
      <w:r w:rsidR="002860B5" w:rsidRPr="00C5137B">
        <w:rPr>
          <w:b/>
        </w:rPr>
        <w:t>odávka učebních pomůcek a didaktické a výpočetní techniky</w:t>
      </w:r>
      <w:r w:rsidR="002860B5">
        <w:rPr>
          <w:rFonts w:asciiTheme="minorHAnsi" w:hAnsiTheme="minorHAnsi"/>
        </w:rPr>
        <w:t>,</w:t>
      </w:r>
      <w:r w:rsidR="00C23576">
        <w:rPr>
          <w:rFonts w:asciiTheme="minorHAnsi" w:hAnsiTheme="minorHAnsi"/>
        </w:rPr>
        <w:t xml:space="preserve"> </w:t>
      </w:r>
      <w:r w:rsidRPr="00293465">
        <w:rPr>
          <w:rFonts w:asciiTheme="minorHAnsi" w:hAnsiTheme="minorHAnsi"/>
        </w:rPr>
        <w:t xml:space="preserve">tímto v souladu s § </w:t>
      </w:r>
      <w:r>
        <w:rPr>
          <w:rFonts w:asciiTheme="minorHAnsi" w:hAnsiTheme="minorHAnsi"/>
        </w:rPr>
        <w:t xml:space="preserve">105 </w:t>
      </w:r>
      <w:r w:rsidR="009E1C68">
        <w:rPr>
          <w:rFonts w:asciiTheme="minorHAnsi" w:hAnsiTheme="minorHAnsi"/>
        </w:rPr>
        <w:t>zákona č. </w:t>
      </w:r>
      <w:r w:rsidRPr="00293465">
        <w:rPr>
          <w:rFonts w:asciiTheme="minorHAnsi" w:hAnsiTheme="minorHAnsi"/>
        </w:rPr>
        <w:t xml:space="preserve">134/2016 Sb., </w:t>
      </w:r>
      <w:r w:rsidR="00914C89" w:rsidRPr="00914C89">
        <w:rPr>
          <w:rFonts w:asciiTheme="minorHAnsi" w:hAnsiTheme="minorHAnsi"/>
        </w:rPr>
        <w:t>o zadávání veřejných zakázek, ve znění pozdějších předpisů,</w:t>
      </w:r>
      <w:r w:rsidRPr="00293465">
        <w:rPr>
          <w:rFonts w:asciiTheme="minorHAnsi" w:hAnsiTheme="minorHAnsi"/>
        </w:rPr>
        <w:t xml:space="preserve"> čestně prohlašuje, že </w:t>
      </w:r>
      <w:r>
        <w:rPr>
          <w:rFonts w:asciiTheme="minorHAnsi" w:hAnsiTheme="minorHAnsi"/>
        </w:rPr>
        <w:t>na</w:t>
      </w:r>
      <w:r w:rsidR="007844E9" w:rsidRPr="00293465">
        <w:rPr>
          <w:rFonts w:asciiTheme="minorHAnsi" w:hAnsiTheme="minorHAnsi"/>
        </w:rPr>
        <w:t xml:space="preserve"> plnění veřejné zakázky </w:t>
      </w:r>
      <w:r>
        <w:rPr>
          <w:rFonts w:asciiTheme="minorHAnsi" w:hAnsiTheme="minorHAnsi"/>
        </w:rPr>
        <w:t>se budou podílet tito poddodavatelé</w:t>
      </w:r>
      <w:r w:rsidR="007844E9" w:rsidRPr="00293465">
        <w:rPr>
          <w:rFonts w:asciiTheme="minorHAnsi" w:hAnsiTheme="minorHAnsi"/>
        </w:rPr>
        <w:t>:</w:t>
      </w:r>
      <w:r w:rsidR="000B3921">
        <w:rPr>
          <w:rFonts w:asciiTheme="minorHAnsi" w:hAnsiTheme="minorHAnsi"/>
        </w:rPr>
        <w:t xml:space="preserve"> </w:t>
      </w:r>
      <w:bookmarkStart w:id="0" w:name="_GoBack"/>
      <w:bookmarkEnd w:id="0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31286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31286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31286A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31286A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31286A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31286A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41E40" w:rsidRPr="00D70006" w:rsidRDefault="0031286A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>poddodavatelé, jež se budou 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31286A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31286A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31286A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31286A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31286A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31286A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31286A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31286A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</w:t>
      </w:r>
      <w:r w:rsidR="009E1C68">
        <w:rPr>
          <w:rFonts w:asciiTheme="minorHAnsi" w:hAnsiTheme="minorHAnsi"/>
          <w:sz w:val="22"/>
          <w:szCs w:val="22"/>
        </w:rPr>
        <w:t xml:space="preserve">části </w:t>
      </w:r>
      <w:r w:rsidR="009E1C68" w:rsidRPr="009E1C68">
        <w:rPr>
          <w:rFonts w:asciiTheme="minorHAnsi" w:hAnsiTheme="minorHAnsi"/>
          <w:highlight w:val="cyan"/>
        </w:rPr>
        <w:fldChar w:fldCharType="begin"/>
      </w:r>
      <w:r w:rsidR="009E1C68" w:rsidRPr="009E1C68">
        <w:rPr>
          <w:rFonts w:asciiTheme="minorHAnsi" w:hAnsiTheme="minorHAnsi"/>
          <w:highlight w:val="cyan"/>
        </w:rPr>
        <w:instrText xml:space="preserve"> MACROBUTTON  AcceptConflict "[doplní účastník]" </w:instrText>
      </w:r>
      <w:r w:rsidR="009E1C68" w:rsidRPr="009E1C68">
        <w:rPr>
          <w:rFonts w:asciiTheme="minorHAnsi" w:hAnsiTheme="minorHAnsi"/>
          <w:highlight w:val="cyan"/>
        </w:rPr>
        <w:fldChar w:fldCharType="end"/>
      </w:r>
      <w:r w:rsidR="009E1C68">
        <w:rPr>
          <w:rFonts w:asciiTheme="minorHAnsi" w:hAnsiTheme="minorHAnsi"/>
        </w:rPr>
        <w:t xml:space="preserve"> </w:t>
      </w:r>
      <w:r w:rsidRPr="00293465">
        <w:rPr>
          <w:rFonts w:asciiTheme="minorHAnsi" w:hAnsiTheme="minorHAnsi"/>
          <w:sz w:val="22"/>
          <w:szCs w:val="22"/>
        </w:rPr>
        <w:t xml:space="preserve">veřejné zakázky s názvem </w:t>
      </w:r>
      <w:r w:rsidR="009E1C68" w:rsidRPr="009E1C68">
        <w:rPr>
          <w:rFonts w:asciiTheme="minorHAnsi" w:hAnsiTheme="minorHAnsi"/>
          <w:b/>
          <w:sz w:val="22"/>
          <w:szCs w:val="22"/>
          <w:lang w:bidi="en-US"/>
        </w:rPr>
        <w:t xml:space="preserve">Modernizace přírodovědných učeben a laboratoří – </w:t>
      </w:r>
      <w:r w:rsidR="009E1C68" w:rsidRPr="009E1C68">
        <w:rPr>
          <w:rFonts w:asciiTheme="minorHAnsi" w:hAnsiTheme="minorHAnsi"/>
          <w:b/>
          <w:sz w:val="22"/>
          <w:szCs w:val="22"/>
          <w:lang w:bidi="en-US"/>
        </w:rPr>
        <w:lastRenderedPageBreak/>
        <w:t>Dodávka učebních pomůcek a didaktické a výpočetní techniky</w:t>
      </w:r>
      <w:r w:rsidRPr="00293465">
        <w:rPr>
          <w:rFonts w:asciiTheme="minorHAnsi" w:hAnsiTheme="minorHAnsi"/>
          <w:sz w:val="22"/>
          <w:szCs w:val="22"/>
        </w:rPr>
        <w:t>,</w:t>
      </w:r>
      <w:r w:rsidR="00C23576">
        <w:rPr>
          <w:rFonts w:asciiTheme="minorHAnsi" w:hAnsiTheme="minorHAnsi"/>
          <w:sz w:val="22"/>
          <w:szCs w:val="22"/>
        </w:rPr>
        <w:t xml:space="preserve"> </w:t>
      </w:r>
      <w:r w:rsidRPr="00293465">
        <w:rPr>
          <w:rFonts w:asciiTheme="minorHAnsi" w:hAnsiTheme="minorHAnsi"/>
          <w:sz w:val="22"/>
          <w:szCs w:val="22"/>
        </w:rPr>
        <w:t xml:space="preserve">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="009E1C68">
        <w:rPr>
          <w:rFonts w:asciiTheme="minorHAnsi" w:hAnsiTheme="minorHAnsi"/>
          <w:sz w:val="22"/>
          <w:szCs w:val="22"/>
        </w:rPr>
        <w:t>zákona č. </w:t>
      </w:r>
      <w:r w:rsidRPr="00293465">
        <w:rPr>
          <w:rFonts w:asciiTheme="minorHAnsi" w:hAnsiTheme="minorHAnsi"/>
          <w:sz w:val="22"/>
          <w:szCs w:val="22"/>
        </w:rPr>
        <w:t xml:space="preserve">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31286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1286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1286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1286A">
        <w:rPr>
          <w:highlight w:val="cyan"/>
          <w:lang w:bidi="en-US"/>
        </w:rPr>
        <w:fldChar w:fldCharType="end"/>
      </w:r>
    </w:p>
    <w:p w:rsidR="005D1ABE" w:rsidRPr="00817B88" w:rsidRDefault="0031286A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817B88" w:rsidRDefault="0031286A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674" w:rsidRDefault="0031286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23576" w:rsidRPr="00C23576">
      <w:rPr>
        <w:rFonts w:ascii="Calibri" w:hAnsi="Calibri"/>
        <w:b/>
        <w:sz w:val="22"/>
        <w:szCs w:val="22"/>
      </w:rPr>
      <w:t>GRUP0818</w:t>
    </w:r>
    <w:r w:rsidRPr="00C23576">
      <w:rPr>
        <w:rFonts w:ascii="Calibri" w:hAnsi="Calibri"/>
        <w:b/>
        <w:sz w:val="22"/>
        <w:szCs w:val="20"/>
      </w:rPr>
      <w:t xml:space="preserve"> </w:t>
    </w:r>
    <w:r w:rsidRPr="00C23576">
      <w:rPr>
        <w:rFonts w:ascii="Calibri" w:hAnsi="Calibri"/>
        <w:sz w:val="22"/>
        <w:szCs w:val="20"/>
      </w:rPr>
      <w:t xml:space="preserve">– </w:t>
    </w:r>
    <w:r w:rsidR="00764C0F" w:rsidRPr="00C23576">
      <w:rPr>
        <w:rFonts w:ascii="Calibri" w:hAnsi="Calibri"/>
        <w:sz w:val="22"/>
        <w:szCs w:val="20"/>
      </w:rPr>
      <w:t xml:space="preserve">příloha č. </w:t>
    </w:r>
    <w:r w:rsidR="0061252C" w:rsidRPr="00C23576">
      <w:rPr>
        <w:rFonts w:ascii="Calibri" w:hAnsi="Calibri"/>
        <w:sz w:val="22"/>
        <w:szCs w:val="20"/>
      </w:rPr>
      <w:t>6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31286A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31286A" w:rsidRPr="0055574C">
      <w:rPr>
        <w:rFonts w:ascii="Calibri" w:hAnsi="Calibri"/>
        <w:b/>
        <w:bCs/>
        <w:sz w:val="22"/>
        <w:szCs w:val="22"/>
      </w:rPr>
      <w:fldChar w:fldCharType="separate"/>
    </w:r>
    <w:r w:rsidR="000B3921">
      <w:rPr>
        <w:rFonts w:ascii="Calibri" w:hAnsi="Calibri"/>
        <w:b/>
        <w:bCs/>
        <w:noProof/>
        <w:sz w:val="22"/>
        <w:szCs w:val="22"/>
      </w:rPr>
      <w:t>1</w:t>
    </w:r>
    <w:r w:rsidR="0031286A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31286A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31286A" w:rsidRPr="0055574C">
      <w:rPr>
        <w:rFonts w:ascii="Calibri" w:hAnsi="Calibri"/>
        <w:b/>
        <w:bCs/>
        <w:sz w:val="22"/>
        <w:szCs w:val="22"/>
      </w:rPr>
      <w:fldChar w:fldCharType="separate"/>
    </w:r>
    <w:r w:rsidR="000B3921">
      <w:rPr>
        <w:rFonts w:ascii="Calibri" w:hAnsi="Calibri"/>
        <w:b/>
        <w:bCs/>
        <w:noProof/>
        <w:sz w:val="22"/>
        <w:szCs w:val="22"/>
      </w:rPr>
      <w:t>2</w:t>
    </w:r>
    <w:r w:rsidR="0031286A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31286A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1286A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31286A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  <w:footnote w:id="1">
    <w:p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B3921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0B5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286A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2C6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4E1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0AF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1668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1C68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576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5D2A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0E565-7A22-488C-B672-E6A838F49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2018-11-19T15:35:00Z</dcterms:modified>
</cp:coreProperties>
</file>